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BB" w:rsidRPr="00223895" w:rsidRDefault="005C3448">
      <w:pPr>
        <w:rPr>
          <w:rFonts w:cs="Arial"/>
          <w:b/>
          <w:sz w:val="28"/>
          <w:szCs w:val="28"/>
          <w:u w:val="single"/>
        </w:rPr>
      </w:pPr>
      <w:r w:rsidRPr="00223895">
        <w:rPr>
          <w:rFonts w:cs="Arial"/>
          <w:b/>
          <w:sz w:val="29"/>
          <w:szCs w:val="29"/>
        </w:rPr>
        <w:t xml:space="preserve">                           </w:t>
      </w:r>
      <w:r w:rsidRPr="00223895">
        <w:rPr>
          <w:rFonts w:cs="Arial"/>
          <w:b/>
          <w:sz w:val="28"/>
          <w:szCs w:val="28"/>
          <w:u w:val="single"/>
        </w:rPr>
        <w:t>Incoterms 2010 Used By Power Products LLC</w:t>
      </w:r>
    </w:p>
    <w:p w:rsidR="005C3448" w:rsidRPr="00D16B8F" w:rsidRDefault="005C3448">
      <w:pPr>
        <w:rPr>
          <w:rFonts w:cs="Arial"/>
          <w:sz w:val="27"/>
          <w:szCs w:val="27"/>
        </w:rPr>
      </w:pPr>
      <w:r w:rsidRPr="00D16B8F">
        <w:rPr>
          <w:rFonts w:cs="Arial"/>
          <w:b/>
          <w:sz w:val="27"/>
          <w:szCs w:val="27"/>
          <w:u w:val="single"/>
        </w:rPr>
        <w:t>EXW</w:t>
      </w:r>
      <w:r w:rsidRPr="00D16B8F">
        <w:rPr>
          <w:rFonts w:cs="Arial"/>
          <w:b/>
          <w:i/>
          <w:sz w:val="27"/>
          <w:szCs w:val="27"/>
        </w:rPr>
        <w:t>-</w:t>
      </w:r>
      <w:r w:rsidRPr="00D16B8F">
        <w:rPr>
          <w:rFonts w:cs="Arial"/>
          <w:sz w:val="27"/>
          <w:szCs w:val="27"/>
        </w:rPr>
        <w:t>Used wh</w:t>
      </w:r>
      <w:r w:rsidR="00F83380">
        <w:rPr>
          <w:rFonts w:cs="Arial"/>
          <w:sz w:val="27"/>
          <w:szCs w:val="27"/>
        </w:rPr>
        <w:t>en the freight terms are COLL</w:t>
      </w:r>
      <w:r w:rsidRPr="00D16B8F">
        <w:rPr>
          <w:rFonts w:cs="Arial"/>
          <w:sz w:val="27"/>
          <w:szCs w:val="27"/>
        </w:rPr>
        <w:t xml:space="preserve"> and it is a UPS or</w:t>
      </w:r>
      <w:r w:rsidR="00D16B8F" w:rsidRPr="00D16B8F">
        <w:rPr>
          <w:rFonts w:cs="Arial"/>
          <w:sz w:val="27"/>
          <w:szCs w:val="27"/>
        </w:rPr>
        <w:t xml:space="preserve"> FedEx small parcel shipment. The customer has to provide a parcel account number</w:t>
      </w:r>
    </w:p>
    <w:p w:rsidR="0089068B" w:rsidRPr="00D16B8F" w:rsidRDefault="0089068B" w:rsidP="0089068B">
      <w:pPr>
        <w:pStyle w:val="ListParagraph"/>
        <w:numPr>
          <w:ilvl w:val="0"/>
          <w:numId w:val="4"/>
        </w:numPr>
        <w:spacing w:after="60" w:line="240" w:lineRule="auto"/>
        <w:rPr>
          <w:rFonts w:eastAsia="Times New Roman" w:cs="Times New Roman"/>
          <w:color w:val="C3260C"/>
          <w:sz w:val="27"/>
          <w:szCs w:val="27"/>
        </w:rPr>
      </w:pPr>
      <w:r w:rsidRPr="00D16B8F">
        <w:rPr>
          <w:rFonts w:eastAsiaTheme="minorEastAsia"/>
          <w:color w:val="000000" w:themeColor="text1"/>
          <w:kern w:val="24"/>
          <w:sz w:val="27"/>
          <w:szCs w:val="27"/>
        </w:rPr>
        <w:t>The Incoterm needs to be entered on the customer’s purchase order and our commercial invoice as:</w:t>
      </w:r>
    </w:p>
    <w:p w:rsidR="0089068B" w:rsidRPr="00D16B8F" w:rsidRDefault="0089068B" w:rsidP="0089068B">
      <w:pPr>
        <w:spacing w:before="106" w:after="60" w:line="240" w:lineRule="auto"/>
        <w:ind w:left="72"/>
        <w:rPr>
          <w:rFonts w:eastAsia="Times New Roman" w:cs="Times New Roman"/>
          <w:sz w:val="27"/>
          <w:szCs w:val="27"/>
        </w:rPr>
      </w:pPr>
      <w:r w:rsidRPr="00D16B8F">
        <w:rPr>
          <w:rFonts w:eastAsiaTheme="minorEastAsia"/>
          <w:color w:val="000000" w:themeColor="text1"/>
          <w:kern w:val="24"/>
          <w:sz w:val="27"/>
          <w:szCs w:val="27"/>
        </w:rPr>
        <w:t xml:space="preserve">                </w:t>
      </w:r>
      <w:r w:rsidRPr="00D16B8F">
        <w:rPr>
          <w:rFonts w:eastAsiaTheme="minorEastAsia"/>
          <w:i/>
          <w:iCs/>
          <w:color w:val="000000" w:themeColor="text1"/>
          <w:kern w:val="24"/>
          <w:sz w:val="27"/>
          <w:szCs w:val="27"/>
        </w:rPr>
        <w:t>EXW- Dock, Menomonee Falls, WI USA-Incoterms 2010</w:t>
      </w:r>
    </w:p>
    <w:p w:rsidR="005C3448" w:rsidRPr="00D16B8F" w:rsidRDefault="005C3448">
      <w:pPr>
        <w:rPr>
          <w:rFonts w:cs="Arial"/>
          <w:sz w:val="27"/>
          <w:szCs w:val="27"/>
        </w:rPr>
      </w:pPr>
      <w:r w:rsidRPr="00D16B8F">
        <w:rPr>
          <w:rFonts w:cs="Arial"/>
          <w:b/>
          <w:sz w:val="27"/>
          <w:szCs w:val="27"/>
          <w:u w:val="single"/>
        </w:rPr>
        <w:t xml:space="preserve">FCA- </w:t>
      </w:r>
      <w:r w:rsidRPr="00D16B8F">
        <w:rPr>
          <w:rFonts w:cs="Arial"/>
          <w:sz w:val="27"/>
          <w:szCs w:val="27"/>
        </w:rPr>
        <w:t>Used when the freight terms are C</w:t>
      </w:r>
      <w:r w:rsidR="00F83380">
        <w:rPr>
          <w:rFonts w:cs="Arial"/>
          <w:sz w:val="27"/>
          <w:szCs w:val="27"/>
        </w:rPr>
        <w:t>OLL</w:t>
      </w:r>
      <w:r w:rsidRPr="00D16B8F">
        <w:rPr>
          <w:rFonts w:cs="Arial"/>
          <w:sz w:val="27"/>
          <w:szCs w:val="27"/>
        </w:rPr>
        <w:t xml:space="preserve"> and it is an air or ocean shipme</w:t>
      </w:r>
      <w:r w:rsidR="00425E2D" w:rsidRPr="00D16B8F">
        <w:rPr>
          <w:rFonts w:cs="Arial"/>
          <w:sz w:val="27"/>
          <w:szCs w:val="27"/>
        </w:rPr>
        <w:t>nt going to a freight forwarder</w:t>
      </w:r>
    </w:p>
    <w:p w:rsidR="00000000" w:rsidRPr="00D16B8F" w:rsidRDefault="00F83380" w:rsidP="00D16B8F">
      <w:pPr>
        <w:pStyle w:val="ListParagraph"/>
        <w:numPr>
          <w:ilvl w:val="0"/>
          <w:numId w:val="1"/>
        </w:numPr>
        <w:rPr>
          <w:rFonts w:cs="Arial"/>
          <w:sz w:val="27"/>
          <w:szCs w:val="27"/>
        </w:rPr>
      </w:pPr>
      <w:r w:rsidRPr="00D16B8F">
        <w:rPr>
          <w:rFonts w:cs="Arial"/>
          <w:sz w:val="27"/>
          <w:szCs w:val="27"/>
        </w:rPr>
        <w:t xml:space="preserve">When </w:t>
      </w:r>
      <w:r w:rsidRPr="00D16B8F">
        <w:rPr>
          <w:rFonts w:cs="Arial"/>
          <w:sz w:val="27"/>
          <w:szCs w:val="27"/>
        </w:rPr>
        <w:t xml:space="preserve">the customer is paying the inland freight charges the Incoterm </w:t>
      </w:r>
      <w:r w:rsidRPr="00D16B8F">
        <w:rPr>
          <w:rFonts w:cs="Arial"/>
          <w:sz w:val="27"/>
          <w:szCs w:val="27"/>
        </w:rPr>
        <w:t>needs to be entered on the customer’s</w:t>
      </w:r>
      <w:r w:rsidRPr="00D16B8F">
        <w:rPr>
          <w:rFonts w:cs="Arial"/>
          <w:sz w:val="27"/>
          <w:szCs w:val="27"/>
        </w:rPr>
        <w:t xml:space="preserve"> purchase order and our commercial invoice as:</w:t>
      </w:r>
    </w:p>
    <w:p w:rsidR="00D16B8F" w:rsidRPr="00D16B8F" w:rsidRDefault="00D16B8F" w:rsidP="00D16B8F">
      <w:pPr>
        <w:pStyle w:val="ListParagraph"/>
        <w:rPr>
          <w:rFonts w:cs="Arial"/>
          <w:sz w:val="27"/>
          <w:szCs w:val="27"/>
        </w:rPr>
      </w:pPr>
      <w:r w:rsidRPr="00D16B8F">
        <w:rPr>
          <w:rFonts w:cs="Arial"/>
          <w:i/>
          <w:iCs/>
          <w:sz w:val="27"/>
          <w:szCs w:val="27"/>
        </w:rPr>
        <w:t>FCA: Dock, Menomonee Falls, WI USA- Incoterms 2010</w:t>
      </w:r>
    </w:p>
    <w:p w:rsidR="00D16B8F" w:rsidRPr="00F83380" w:rsidRDefault="00D16B8F" w:rsidP="00D16B8F">
      <w:pPr>
        <w:pStyle w:val="ListParagraph"/>
        <w:numPr>
          <w:ilvl w:val="0"/>
          <w:numId w:val="1"/>
        </w:numPr>
        <w:spacing w:after="60" w:line="240" w:lineRule="auto"/>
        <w:rPr>
          <w:rFonts w:eastAsiaTheme="minorEastAsia"/>
          <w:kern w:val="24"/>
          <w:sz w:val="27"/>
          <w:szCs w:val="27"/>
        </w:rPr>
      </w:pPr>
      <w:r w:rsidRPr="00F83380">
        <w:rPr>
          <w:rFonts w:eastAsiaTheme="minorEastAsia"/>
          <w:kern w:val="24"/>
          <w:sz w:val="27"/>
          <w:szCs w:val="27"/>
        </w:rPr>
        <w:t xml:space="preserve">When </w:t>
      </w:r>
      <w:r w:rsidR="00F83380" w:rsidRPr="00F83380">
        <w:rPr>
          <w:rFonts w:eastAsiaTheme="minorEastAsia"/>
          <w:kern w:val="24"/>
          <w:sz w:val="27"/>
          <w:szCs w:val="27"/>
        </w:rPr>
        <w:t xml:space="preserve">we are </w:t>
      </w:r>
      <w:r w:rsidRPr="00F83380">
        <w:rPr>
          <w:rFonts w:eastAsiaTheme="minorEastAsia"/>
          <w:kern w:val="24"/>
          <w:sz w:val="27"/>
          <w:szCs w:val="27"/>
        </w:rPr>
        <w:t xml:space="preserve"> paying the inland freight charges to the freight forwarder the Incoterm needs to be entered on the customer’s purchase order and our commercial invoice as:</w:t>
      </w:r>
    </w:p>
    <w:p w:rsidR="00D16B8F" w:rsidRPr="00D16B8F" w:rsidRDefault="00D16B8F" w:rsidP="00D16B8F">
      <w:pPr>
        <w:spacing w:before="77" w:after="60" w:line="240" w:lineRule="auto"/>
        <w:ind w:left="72"/>
        <w:rPr>
          <w:rFonts w:eastAsia="Times New Roman" w:cs="Times New Roman"/>
          <w:i/>
          <w:sz w:val="27"/>
          <w:szCs w:val="27"/>
        </w:rPr>
      </w:pPr>
      <w:r w:rsidRPr="00D16B8F">
        <w:rPr>
          <w:rFonts w:eastAsiaTheme="minorEastAsia"/>
          <w:i/>
          <w:kern w:val="24"/>
          <w:sz w:val="27"/>
          <w:szCs w:val="27"/>
        </w:rPr>
        <w:t xml:space="preserve">   </w:t>
      </w:r>
      <w:r w:rsidRPr="00F83380">
        <w:rPr>
          <w:rFonts w:eastAsiaTheme="minorEastAsia"/>
          <w:i/>
          <w:kern w:val="24"/>
          <w:sz w:val="27"/>
          <w:szCs w:val="27"/>
        </w:rPr>
        <w:t xml:space="preserve">       </w:t>
      </w:r>
      <w:r w:rsidRPr="00D16B8F">
        <w:rPr>
          <w:rFonts w:eastAsiaTheme="minorEastAsia"/>
          <w:i/>
          <w:iCs/>
          <w:kern w:val="24"/>
          <w:sz w:val="27"/>
          <w:szCs w:val="27"/>
        </w:rPr>
        <w:t>FCA: Freight Forwarder Name, City, State USA- Incoterms 2010</w:t>
      </w:r>
    </w:p>
    <w:p w:rsidR="00425E2D" w:rsidRPr="00D16B8F" w:rsidRDefault="00425E2D" w:rsidP="00425E2D">
      <w:pPr>
        <w:rPr>
          <w:rFonts w:eastAsia="Times New Roman" w:cs="Arial"/>
          <w:sz w:val="27"/>
          <w:szCs w:val="27"/>
        </w:rPr>
      </w:pPr>
      <w:r w:rsidRPr="00D16B8F">
        <w:rPr>
          <w:rFonts w:cs="Arial"/>
          <w:b/>
          <w:sz w:val="27"/>
          <w:szCs w:val="27"/>
          <w:u w:val="single"/>
        </w:rPr>
        <w:t xml:space="preserve">DAP- </w:t>
      </w:r>
      <w:r w:rsidRPr="00D16B8F">
        <w:rPr>
          <w:rFonts w:cs="Arial"/>
          <w:sz w:val="27"/>
          <w:szCs w:val="27"/>
        </w:rPr>
        <w:t xml:space="preserve">Used when </w:t>
      </w:r>
      <w:r w:rsidRPr="00D16B8F">
        <w:rPr>
          <w:rFonts w:eastAsia="Times New Roman" w:cs="Arial"/>
          <w:sz w:val="27"/>
          <w:szCs w:val="27"/>
        </w:rPr>
        <w:t>the freight terms are PPD/AD</w:t>
      </w:r>
      <w:r w:rsidR="00D16B8F">
        <w:rPr>
          <w:rFonts w:eastAsia="Times New Roman" w:cs="Arial"/>
          <w:sz w:val="27"/>
          <w:szCs w:val="27"/>
        </w:rPr>
        <w:t xml:space="preserve">D or PPD and we are paying </w:t>
      </w:r>
      <w:r w:rsidRPr="00D16B8F">
        <w:rPr>
          <w:rFonts w:eastAsia="Times New Roman" w:cs="Arial"/>
          <w:sz w:val="27"/>
          <w:szCs w:val="27"/>
        </w:rPr>
        <w:t>the freight charg</w:t>
      </w:r>
      <w:r w:rsidR="00F83380">
        <w:rPr>
          <w:rFonts w:eastAsia="Times New Roman" w:cs="Arial"/>
          <w:sz w:val="27"/>
          <w:szCs w:val="27"/>
        </w:rPr>
        <w:t xml:space="preserve">es to the airport/ocean port in the importing country </w:t>
      </w:r>
      <w:r w:rsidRPr="00D16B8F">
        <w:rPr>
          <w:rFonts w:eastAsia="Times New Roman" w:cs="Arial"/>
          <w:sz w:val="27"/>
          <w:szCs w:val="27"/>
        </w:rPr>
        <w:t>or</w:t>
      </w:r>
      <w:r w:rsidR="00D16B8F">
        <w:rPr>
          <w:rFonts w:eastAsia="Times New Roman" w:cs="Arial"/>
          <w:sz w:val="27"/>
          <w:szCs w:val="27"/>
        </w:rPr>
        <w:t xml:space="preserve"> </w:t>
      </w:r>
      <w:r w:rsidR="00F83380">
        <w:rPr>
          <w:rFonts w:eastAsia="Times New Roman" w:cs="Arial"/>
          <w:sz w:val="27"/>
          <w:szCs w:val="27"/>
        </w:rPr>
        <w:t>to the final destination</w:t>
      </w:r>
    </w:p>
    <w:p w:rsidR="00F83380" w:rsidRPr="00F83380" w:rsidRDefault="00F83380" w:rsidP="00F83380">
      <w:pPr>
        <w:pStyle w:val="ListParagraph"/>
        <w:numPr>
          <w:ilvl w:val="0"/>
          <w:numId w:val="1"/>
        </w:numPr>
        <w:spacing w:after="60" w:line="240" w:lineRule="auto"/>
        <w:rPr>
          <w:rFonts w:eastAsia="Times New Roman" w:cs="Times New Roman"/>
          <w:sz w:val="27"/>
          <w:szCs w:val="27"/>
        </w:rPr>
      </w:pPr>
      <w:r w:rsidRPr="00F83380">
        <w:rPr>
          <w:rFonts w:eastAsiaTheme="minorEastAsia"/>
          <w:kern w:val="24"/>
          <w:sz w:val="27"/>
          <w:szCs w:val="27"/>
        </w:rPr>
        <w:t>If Power Products is paying the small parcel cost to the end destination the Incoterm needs to be entered on the customer’s purchase order and our commercial invoice as:</w:t>
      </w:r>
    </w:p>
    <w:p w:rsidR="00F83380" w:rsidRPr="00F83380" w:rsidRDefault="00F83380" w:rsidP="00F83380">
      <w:pPr>
        <w:spacing w:before="67" w:after="60" w:line="240" w:lineRule="auto"/>
        <w:ind w:left="72"/>
        <w:rPr>
          <w:rFonts w:eastAsia="Times New Roman" w:cs="Times New Roman"/>
          <w:sz w:val="27"/>
          <w:szCs w:val="27"/>
        </w:rPr>
      </w:pPr>
      <w:r w:rsidRPr="00F83380">
        <w:rPr>
          <w:rFonts w:eastAsiaTheme="minorEastAsia"/>
          <w:i/>
          <w:iCs/>
          <w:kern w:val="24"/>
          <w:sz w:val="27"/>
          <w:szCs w:val="27"/>
        </w:rPr>
        <w:t xml:space="preserve">   </w:t>
      </w:r>
      <w:r>
        <w:rPr>
          <w:rFonts w:eastAsiaTheme="minorEastAsia"/>
          <w:i/>
          <w:iCs/>
          <w:kern w:val="24"/>
          <w:sz w:val="27"/>
          <w:szCs w:val="27"/>
        </w:rPr>
        <w:t xml:space="preserve">       </w:t>
      </w:r>
      <w:proofErr w:type="gramStart"/>
      <w:r w:rsidRPr="00F83380">
        <w:rPr>
          <w:rFonts w:eastAsiaTheme="minorEastAsia"/>
          <w:i/>
          <w:iCs/>
          <w:kern w:val="24"/>
          <w:sz w:val="27"/>
          <w:szCs w:val="27"/>
        </w:rPr>
        <w:t>D</w:t>
      </w:r>
      <w:bookmarkStart w:id="0" w:name="_GoBack"/>
      <w:bookmarkEnd w:id="0"/>
      <w:r w:rsidRPr="00F83380">
        <w:rPr>
          <w:rFonts w:eastAsiaTheme="minorEastAsia"/>
          <w:i/>
          <w:iCs/>
          <w:kern w:val="24"/>
          <w:sz w:val="27"/>
          <w:szCs w:val="27"/>
        </w:rPr>
        <w:t>AP</w:t>
      </w:r>
      <w:proofErr w:type="gramEnd"/>
      <w:r w:rsidRPr="00F83380">
        <w:rPr>
          <w:rFonts w:eastAsiaTheme="minorEastAsia"/>
          <w:i/>
          <w:iCs/>
          <w:kern w:val="24"/>
          <w:sz w:val="27"/>
          <w:szCs w:val="27"/>
        </w:rPr>
        <w:t xml:space="preserve"> Customer name, City, Country- Incoterms 2010</w:t>
      </w:r>
    </w:p>
    <w:p w:rsidR="00F83380" w:rsidRPr="00F83380" w:rsidRDefault="00F83380" w:rsidP="00F83380">
      <w:pPr>
        <w:pStyle w:val="ListParagraph"/>
        <w:numPr>
          <w:ilvl w:val="0"/>
          <w:numId w:val="1"/>
        </w:numPr>
        <w:spacing w:after="60" w:line="240" w:lineRule="auto"/>
        <w:rPr>
          <w:rFonts w:eastAsia="Times New Roman" w:cs="Times New Roman"/>
          <w:sz w:val="27"/>
          <w:szCs w:val="27"/>
        </w:rPr>
      </w:pPr>
      <w:r w:rsidRPr="00F83380">
        <w:rPr>
          <w:rFonts w:eastAsiaTheme="minorEastAsia"/>
          <w:kern w:val="24"/>
          <w:sz w:val="27"/>
          <w:szCs w:val="27"/>
        </w:rPr>
        <w:t>If Power Products is paying the LTL/Parcel cost to a freight forwarder and then the air/ocean charges to the final destination airport/ocean port the Incoterm needs to be entered on the customer’s purchase order and our commercial invoice as:</w:t>
      </w:r>
    </w:p>
    <w:p w:rsidR="00F83380" w:rsidRPr="00F83380" w:rsidRDefault="00F83380" w:rsidP="00F83380">
      <w:pPr>
        <w:spacing w:before="67" w:after="60" w:line="240" w:lineRule="auto"/>
        <w:ind w:left="72"/>
        <w:rPr>
          <w:rFonts w:eastAsia="Times New Roman" w:cs="Times New Roman"/>
          <w:sz w:val="27"/>
          <w:szCs w:val="27"/>
        </w:rPr>
      </w:pPr>
      <w:r w:rsidRPr="00F83380">
        <w:rPr>
          <w:rFonts w:eastAsiaTheme="minorEastAsia"/>
          <w:i/>
          <w:iCs/>
          <w:kern w:val="24"/>
          <w:sz w:val="27"/>
          <w:szCs w:val="27"/>
        </w:rPr>
        <w:t xml:space="preserve">   </w:t>
      </w:r>
      <w:r>
        <w:rPr>
          <w:rFonts w:eastAsiaTheme="minorEastAsia"/>
          <w:i/>
          <w:iCs/>
          <w:kern w:val="24"/>
          <w:sz w:val="27"/>
          <w:szCs w:val="27"/>
        </w:rPr>
        <w:t xml:space="preserve">       </w:t>
      </w:r>
      <w:r w:rsidRPr="00F83380">
        <w:rPr>
          <w:rFonts w:eastAsiaTheme="minorEastAsia"/>
          <w:i/>
          <w:iCs/>
          <w:kern w:val="24"/>
          <w:sz w:val="27"/>
          <w:szCs w:val="27"/>
        </w:rPr>
        <w:t>DAP Foreign Port City, Country-Incoterms 2010</w:t>
      </w:r>
    </w:p>
    <w:p w:rsidR="00F83380" w:rsidRPr="00F83380" w:rsidRDefault="00F83380" w:rsidP="00F83380">
      <w:pPr>
        <w:pStyle w:val="ListParagraph"/>
        <w:numPr>
          <w:ilvl w:val="0"/>
          <w:numId w:val="1"/>
        </w:numPr>
        <w:spacing w:after="60" w:line="240" w:lineRule="auto"/>
        <w:rPr>
          <w:rFonts w:eastAsia="Times New Roman" w:cs="Times New Roman"/>
          <w:sz w:val="27"/>
          <w:szCs w:val="27"/>
        </w:rPr>
      </w:pPr>
      <w:r w:rsidRPr="00F83380">
        <w:rPr>
          <w:rFonts w:eastAsiaTheme="minorEastAsia"/>
          <w:kern w:val="24"/>
          <w:sz w:val="27"/>
          <w:szCs w:val="27"/>
        </w:rPr>
        <w:t>If Power Products is paying for the freight charges to the end destination the Incoterm needs to be entered on the customer’s purchase order and our commercial invoice as:</w:t>
      </w:r>
    </w:p>
    <w:p w:rsidR="00F83380" w:rsidRPr="00F83380" w:rsidRDefault="00F83380" w:rsidP="00F83380">
      <w:pPr>
        <w:spacing w:before="67" w:after="60" w:line="240" w:lineRule="auto"/>
        <w:ind w:left="72"/>
        <w:rPr>
          <w:rFonts w:eastAsia="Times New Roman" w:cs="Times New Roman"/>
          <w:sz w:val="27"/>
          <w:szCs w:val="27"/>
        </w:rPr>
      </w:pPr>
      <w:r w:rsidRPr="00F83380">
        <w:rPr>
          <w:rFonts w:eastAsiaTheme="minorEastAsia"/>
          <w:kern w:val="24"/>
          <w:sz w:val="27"/>
          <w:szCs w:val="27"/>
        </w:rPr>
        <w:t xml:space="preserve">   </w:t>
      </w:r>
      <w:r>
        <w:rPr>
          <w:rFonts w:eastAsiaTheme="minorEastAsia"/>
          <w:kern w:val="24"/>
          <w:sz w:val="27"/>
          <w:szCs w:val="27"/>
        </w:rPr>
        <w:t xml:space="preserve">       </w:t>
      </w:r>
      <w:r w:rsidRPr="00F83380">
        <w:rPr>
          <w:rFonts w:eastAsiaTheme="minorEastAsia"/>
          <w:i/>
          <w:iCs/>
          <w:kern w:val="24"/>
          <w:sz w:val="27"/>
          <w:szCs w:val="27"/>
        </w:rPr>
        <w:t>DAP Customer Name, City, Country- Incoterms 2010</w:t>
      </w:r>
    </w:p>
    <w:p w:rsidR="00223895" w:rsidRPr="00F83380" w:rsidRDefault="00223895" w:rsidP="00425E2D">
      <w:pPr>
        <w:rPr>
          <w:rFonts w:eastAsia="Times New Roman" w:cs="Arial"/>
          <w:sz w:val="27"/>
          <w:szCs w:val="27"/>
        </w:rPr>
      </w:pPr>
    </w:p>
    <w:p w:rsidR="00425E2D" w:rsidRPr="00D16B8F" w:rsidRDefault="00425E2D" w:rsidP="00425E2D">
      <w:pPr>
        <w:rPr>
          <w:rFonts w:eastAsia="Times New Roman" w:cs="Arial"/>
          <w:sz w:val="27"/>
          <w:szCs w:val="27"/>
        </w:rPr>
      </w:pPr>
      <w:r w:rsidRPr="00D16B8F">
        <w:rPr>
          <w:rFonts w:cs="Arial"/>
          <w:b/>
          <w:sz w:val="27"/>
          <w:szCs w:val="27"/>
          <w:u w:val="single"/>
        </w:rPr>
        <w:lastRenderedPageBreak/>
        <w:t xml:space="preserve">DDP- </w:t>
      </w:r>
      <w:r w:rsidRPr="00D16B8F">
        <w:rPr>
          <w:rFonts w:eastAsia="Times New Roman" w:cs="Arial"/>
          <w:sz w:val="27"/>
          <w:szCs w:val="27"/>
        </w:rPr>
        <w:t>Used when the freight terms are PPD/ADD o</w:t>
      </w:r>
      <w:r w:rsidR="00F83380">
        <w:rPr>
          <w:rFonts w:eastAsia="Times New Roman" w:cs="Arial"/>
          <w:sz w:val="27"/>
          <w:szCs w:val="27"/>
        </w:rPr>
        <w:t xml:space="preserve">r PPD and we </w:t>
      </w:r>
      <w:r w:rsidRPr="00D16B8F">
        <w:rPr>
          <w:rFonts w:eastAsia="Times New Roman" w:cs="Arial"/>
          <w:sz w:val="27"/>
          <w:szCs w:val="27"/>
        </w:rPr>
        <w:t xml:space="preserve">paying all </w:t>
      </w:r>
      <w:r w:rsidR="00223895" w:rsidRPr="00D16B8F">
        <w:rPr>
          <w:rFonts w:eastAsia="Times New Roman" w:cs="Arial"/>
          <w:sz w:val="27"/>
          <w:szCs w:val="27"/>
        </w:rPr>
        <w:t xml:space="preserve">of the </w:t>
      </w:r>
      <w:r w:rsidRPr="00D16B8F">
        <w:rPr>
          <w:rFonts w:eastAsia="Times New Roman" w:cs="Arial"/>
          <w:sz w:val="27"/>
          <w:szCs w:val="27"/>
        </w:rPr>
        <w:t>freight charges to the fi</w:t>
      </w:r>
      <w:r w:rsidR="00F83380">
        <w:rPr>
          <w:rFonts w:eastAsia="Times New Roman" w:cs="Arial"/>
          <w:sz w:val="27"/>
          <w:szCs w:val="27"/>
        </w:rPr>
        <w:t>nal destination, including the c</w:t>
      </w:r>
      <w:r w:rsidRPr="00D16B8F">
        <w:rPr>
          <w:rFonts w:eastAsia="Times New Roman" w:cs="Arial"/>
          <w:sz w:val="27"/>
          <w:szCs w:val="27"/>
        </w:rPr>
        <w:t>ustoms Import fees, duties and taxes</w:t>
      </w:r>
    </w:p>
    <w:p w:rsidR="00F83380" w:rsidRPr="00F83380" w:rsidRDefault="00F83380" w:rsidP="00F83380">
      <w:pPr>
        <w:numPr>
          <w:ilvl w:val="0"/>
          <w:numId w:val="10"/>
        </w:numPr>
        <w:spacing w:after="60" w:line="240" w:lineRule="auto"/>
        <w:ind w:left="1080"/>
        <w:contextualSpacing/>
        <w:rPr>
          <w:rFonts w:eastAsia="Times New Roman" w:cs="Times New Roman"/>
          <w:sz w:val="27"/>
          <w:szCs w:val="27"/>
        </w:rPr>
      </w:pPr>
      <w:r w:rsidRPr="00F83380">
        <w:rPr>
          <w:rFonts w:eastAsiaTheme="minorEastAsia"/>
          <w:kern w:val="24"/>
          <w:sz w:val="27"/>
          <w:szCs w:val="27"/>
        </w:rPr>
        <w:t>The Incoterm needs to be entered on the customer’s purchase order and our commercial invoice as:</w:t>
      </w:r>
    </w:p>
    <w:p w:rsidR="00F83380" w:rsidRPr="00F83380" w:rsidRDefault="00F83380" w:rsidP="00F83380">
      <w:pPr>
        <w:spacing w:before="96" w:after="60" w:line="240" w:lineRule="auto"/>
        <w:ind w:left="72"/>
        <w:rPr>
          <w:rFonts w:eastAsia="Times New Roman" w:cs="Times New Roman"/>
          <w:sz w:val="27"/>
          <w:szCs w:val="27"/>
        </w:rPr>
      </w:pPr>
      <w:r w:rsidRPr="00F83380">
        <w:rPr>
          <w:rFonts w:eastAsiaTheme="minorEastAsia"/>
          <w:i/>
          <w:iCs/>
          <w:kern w:val="24"/>
          <w:sz w:val="27"/>
          <w:szCs w:val="27"/>
        </w:rPr>
        <w:t xml:space="preserve">   DDP- Customer Name, City, Country-Incoterms 2010 </w:t>
      </w:r>
    </w:p>
    <w:p w:rsidR="00425E2D" w:rsidRPr="00D16B8F" w:rsidRDefault="00425E2D" w:rsidP="00F83380">
      <w:pPr>
        <w:rPr>
          <w:rFonts w:cs="Arial"/>
          <w:b/>
          <w:sz w:val="27"/>
          <w:szCs w:val="27"/>
          <w:u w:val="single"/>
        </w:rPr>
      </w:pPr>
    </w:p>
    <w:sectPr w:rsidR="00425E2D" w:rsidRPr="00D16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C772D"/>
    <w:multiLevelType w:val="hybridMultilevel"/>
    <w:tmpl w:val="3F282ADA"/>
    <w:lvl w:ilvl="0" w:tplc="247E7A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C48E9"/>
    <w:multiLevelType w:val="hybridMultilevel"/>
    <w:tmpl w:val="8946B57E"/>
    <w:lvl w:ilvl="0" w:tplc="10304EB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25CB06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A1ED66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A76F3F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8E885A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A5817F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CDAB30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8E003C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5E02A4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2C90527B"/>
    <w:multiLevelType w:val="hybridMultilevel"/>
    <w:tmpl w:val="A9AE1254"/>
    <w:lvl w:ilvl="0" w:tplc="1054BC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F0ADA"/>
    <w:multiLevelType w:val="hybridMultilevel"/>
    <w:tmpl w:val="074C44BC"/>
    <w:lvl w:ilvl="0" w:tplc="490EF07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4D477C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8AE246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C9A701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CD0B01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178958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7B6C2E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158605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4E04E9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3F63058A"/>
    <w:multiLevelType w:val="hybridMultilevel"/>
    <w:tmpl w:val="CDF48FA0"/>
    <w:lvl w:ilvl="0" w:tplc="4B7EA9C8">
      <w:numFmt w:val="bullet"/>
      <w:lvlText w:val=""/>
      <w:lvlJc w:val="left"/>
      <w:pPr>
        <w:ind w:left="1170" w:hanging="360"/>
      </w:pPr>
      <w:rPr>
        <w:rFonts w:ascii="Symbol" w:eastAsiaTheme="minorEastAsia" w:hAnsi="Symbol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14524A3"/>
    <w:multiLevelType w:val="hybridMultilevel"/>
    <w:tmpl w:val="5ACEEA1E"/>
    <w:lvl w:ilvl="0" w:tplc="0DB06C4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DFE471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6DEA57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2464DF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8D20BA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6B2747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5AE5DC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098A93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450AC7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4E265B90"/>
    <w:multiLevelType w:val="hybridMultilevel"/>
    <w:tmpl w:val="FFE6A7F4"/>
    <w:lvl w:ilvl="0" w:tplc="E99EE05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9EEF82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3AA867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4786CF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5DE093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C4464C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0C0F05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88EF63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5B2529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63A861EA"/>
    <w:multiLevelType w:val="hybridMultilevel"/>
    <w:tmpl w:val="41BC14A0"/>
    <w:lvl w:ilvl="0" w:tplc="B4AE0DDE">
      <w:start w:val="1"/>
      <w:numFmt w:val="bullet"/>
      <w:lvlText w:val="*"/>
      <w:lvlJc w:val="left"/>
      <w:pPr>
        <w:tabs>
          <w:tab w:val="num" w:pos="1170"/>
        </w:tabs>
        <w:ind w:left="1170" w:hanging="360"/>
      </w:pPr>
      <w:rPr>
        <w:rFonts w:ascii="Georgia" w:hAnsi="Georgia" w:hint="default"/>
      </w:rPr>
    </w:lvl>
    <w:lvl w:ilvl="1" w:tplc="6BB466F2" w:tentative="1">
      <w:start w:val="1"/>
      <w:numFmt w:val="bullet"/>
      <w:lvlText w:val="*"/>
      <w:lvlJc w:val="left"/>
      <w:pPr>
        <w:tabs>
          <w:tab w:val="num" w:pos="1890"/>
        </w:tabs>
        <w:ind w:left="1890" w:hanging="360"/>
      </w:pPr>
      <w:rPr>
        <w:rFonts w:ascii="Georgia" w:hAnsi="Georgia" w:hint="default"/>
      </w:rPr>
    </w:lvl>
    <w:lvl w:ilvl="2" w:tplc="B1CA1B44" w:tentative="1">
      <w:start w:val="1"/>
      <w:numFmt w:val="bullet"/>
      <w:lvlText w:val="*"/>
      <w:lvlJc w:val="left"/>
      <w:pPr>
        <w:tabs>
          <w:tab w:val="num" w:pos="2610"/>
        </w:tabs>
        <w:ind w:left="2610" w:hanging="360"/>
      </w:pPr>
      <w:rPr>
        <w:rFonts w:ascii="Georgia" w:hAnsi="Georgia" w:hint="default"/>
      </w:rPr>
    </w:lvl>
    <w:lvl w:ilvl="3" w:tplc="8A789B90" w:tentative="1">
      <w:start w:val="1"/>
      <w:numFmt w:val="bullet"/>
      <w:lvlText w:val="*"/>
      <w:lvlJc w:val="left"/>
      <w:pPr>
        <w:tabs>
          <w:tab w:val="num" w:pos="3330"/>
        </w:tabs>
        <w:ind w:left="3330" w:hanging="360"/>
      </w:pPr>
      <w:rPr>
        <w:rFonts w:ascii="Georgia" w:hAnsi="Georgia" w:hint="default"/>
      </w:rPr>
    </w:lvl>
    <w:lvl w:ilvl="4" w:tplc="83A61A1E" w:tentative="1">
      <w:start w:val="1"/>
      <w:numFmt w:val="bullet"/>
      <w:lvlText w:val="*"/>
      <w:lvlJc w:val="left"/>
      <w:pPr>
        <w:tabs>
          <w:tab w:val="num" w:pos="4050"/>
        </w:tabs>
        <w:ind w:left="4050" w:hanging="360"/>
      </w:pPr>
      <w:rPr>
        <w:rFonts w:ascii="Georgia" w:hAnsi="Georgia" w:hint="default"/>
      </w:rPr>
    </w:lvl>
    <w:lvl w:ilvl="5" w:tplc="66E62158" w:tentative="1">
      <w:start w:val="1"/>
      <w:numFmt w:val="bullet"/>
      <w:lvlText w:val="*"/>
      <w:lvlJc w:val="left"/>
      <w:pPr>
        <w:tabs>
          <w:tab w:val="num" w:pos="4770"/>
        </w:tabs>
        <w:ind w:left="4770" w:hanging="360"/>
      </w:pPr>
      <w:rPr>
        <w:rFonts w:ascii="Georgia" w:hAnsi="Georgia" w:hint="default"/>
      </w:rPr>
    </w:lvl>
    <w:lvl w:ilvl="6" w:tplc="A8D81854" w:tentative="1">
      <w:start w:val="1"/>
      <w:numFmt w:val="bullet"/>
      <w:lvlText w:val="*"/>
      <w:lvlJc w:val="left"/>
      <w:pPr>
        <w:tabs>
          <w:tab w:val="num" w:pos="5490"/>
        </w:tabs>
        <w:ind w:left="5490" w:hanging="360"/>
      </w:pPr>
      <w:rPr>
        <w:rFonts w:ascii="Georgia" w:hAnsi="Georgia" w:hint="default"/>
      </w:rPr>
    </w:lvl>
    <w:lvl w:ilvl="7" w:tplc="9516D314" w:tentative="1">
      <w:start w:val="1"/>
      <w:numFmt w:val="bullet"/>
      <w:lvlText w:val="*"/>
      <w:lvlJc w:val="left"/>
      <w:pPr>
        <w:tabs>
          <w:tab w:val="num" w:pos="6210"/>
        </w:tabs>
        <w:ind w:left="6210" w:hanging="360"/>
      </w:pPr>
      <w:rPr>
        <w:rFonts w:ascii="Georgia" w:hAnsi="Georgia" w:hint="default"/>
      </w:rPr>
    </w:lvl>
    <w:lvl w:ilvl="8" w:tplc="33767C7E" w:tentative="1">
      <w:start w:val="1"/>
      <w:numFmt w:val="bullet"/>
      <w:lvlText w:val="*"/>
      <w:lvlJc w:val="left"/>
      <w:pPr>
        <w:tabs>
          <w:tab w:val="num" w:pos="6930"/>
        </w:tabs>
        <w:ind w:left="6930" w:hanging="360"/>
      </w:pPr>
      <w:rPr>
        <w:rFonts w:ascii="Georgia" w:hAnsi="Georgia" w:hint="default"/>
      </w:rPr>
    </w:lvl>
  </w:abstractNum>
  <w:abstractNum w:abstractNumId="8">
    <w:nsid w:val="734D2D9B"/>
    <w:multiLevelType w:val="hybridMultilevel"/>
    <w:tmpl w:val="95066C2A"/>
    <w:lvl w:ilvl="0" w:tplc="FB7C782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948316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45A385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B5852D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4383FB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046ACF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1E8BB3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524DC7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616052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>
    <w:nsid w:val="785B0CD1"/>
    <w:multiLevelType w:val="hybridMultilevel"/>
    <w:tmpl w:val="B1E63A56"/>
    <w:lvl w:ilvl="0" w:tplc="5842432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62C329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592DA6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2189D5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F0AFC7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0D8373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770526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7381F8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8FC1AA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CA"/>
    <w:rsid w:val="00223895"/>
    <w:rsid w:val="003B0CCA"/>
    <w:rsid w:val="00425E2D"/>
    <w:rsid w:val="0056788B"/>
    <w:rsid w:val="005C3448"/>
    <w:rsid w:val="008740BB"/>
    <w:rsid w:val="0089068B"/>
    <w:rsid w:val="00CA0624"/>
    <w:rsid w:val="00D16B8F"/>
    <w:rsid w:val="00F8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4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4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6741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41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8737">
          <w:marLeft w:val="360"/>
          <w:marRight w:val="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0833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577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453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6518">
          <w:marLeft w:val="360"/>
          <w:marRight w:val="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Power Products, LLC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Danielson, Tammy</dc:creator>
  <cp:lastModifiedBy>Danielson, Tammy</cp:lastModifiedBy>
  <cp:revision>5</cp:revision>
  <dcterms:created xsi:type="dcterms:W3CDTF">2015-06-24T13:56:00Z</dcterms:created>
  <dcterms:modified xsi:type="dcterms:W3CDTF">2015-07-30T13:55:00Z</dcterms:modified>
</cp:coreProperties>
</file>